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D7EC" w14:textId="77777777" w:rsidR="00F74A40" w:rsidRPr="00F74A40" w:rsidRDefault="00F74A40" w:rsidP="00F74A40">
      <w:pPr>
        <w:spacing w:after="0" w:line="240" w:lineRule="auto"/>
        <w:ind w:left="41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54068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0199097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F74A40" w:rsidRPr="00EC4938" w14:paraId="0035EF24" w14:textId="77777777" w:rsidTr="00AF4D6D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F6D3845" w14:textId="77777777" w:rsidR="00F74A40" w:rsidRPr="00F74A40" w:rsidRDefault="00F74A40" w:rsidP="00F74A4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0C2B9BE" w14:textId="77777777" w:rsidR="00F74A40" w:rsidRPr="00F74A40" w:rsidRDefault="00F74A40" w:rsidP="00F74A40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595C992B" w14:textId="77777777" w:rsidR="00F74A40" w:rsidRPr="00F74A40" w:rsidRDefault="00F74A40" w:rsidP="00F74A40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506CFD15" w14:textId="77777777" w:rsidR="00F74A40" w:rsidRPr="00F74A40" w:rsidRDefault="00F74A40" w:rsidP="00F74A40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3023E9C2" w14:textId="0DEC2F06" w:rsidR="00F74A40" w:rsidRPr="00F74A40" w:rsidRDefault="00F74A40" w:rsidP="00F74A40">
      <w:pPr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 202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№  ______</w:t>
      </w:r>
      <w:r w:rsidR="00EC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4938" w:rsidRPr="00EC4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ПРОЕКТ </w:t>
      </w:r>
    </w:p>
    <w:p w14:paraId="6CCB7B5C" w14:textId="77777777" w:rsidR="00F74A40" w:rsidRPr="00F74A40" w:rsidRDefault="00F74A40" w:rsidP="00B95D37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__________сесії __________скликання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CAD28E" w14:textId="6460E514" w:rsidR="00FC6CF0" w:rsidRDefault="00442054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990C1CA" w14:textId="77777777" w:rsidR="00B95D37" w:rsidRPr="00700B02" w:rsidRDefault="00B95D37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892"/>
      </w:tblGrid>
      <w:tr w:rsidR="00422D98" w:rsidRPr="0045527E" w14:paraId="40C8937D" w14:textId="77777777" w:rsidTr="00FE498F">
        <w:trPr>
          <w:trHeight w:val="1165"/>
        </w:trPr>
        <w:tc>
          <w:tcPr>
            <w:tcW w:w="4892" w:type="dxa"/>
            <w:hideMark/>
          </w:tcPr>
          <w:p w14:paraId="420B2649" w14:textId="18821397" w:rsidR="00422D98" w:rsidRPr="00422D98" w:rsidRDefault="00422D98" w:rsidP="00422D9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val="uk-UA" w:eastAsia="ru-RU"/>
              </w:rPr>
            </w:pPr>
            <w:r w:rsidRPr="00422D9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val="uk-UA" w:eastAsia="ru-RU"/>
              </w:rPr>
              <w:t xml:space="preserve">Про демонтаж </w:t>
            </w:r>
            <w:bookmarkStart w:id="0" w:name="_Hlk159506215"/>
            <w:r w:rsidRPr="00422D9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val="uk-UA" w:eastAsia="ru-RU"/>
              </w:rPr>
              <w:t>тимчасов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val="uk-UA" w:eastAsia="ru-RU"/>
              </w:rPr>
              <w:t>их</w:t>
            </w:r>
            <w:r w:rsidRPr="00422D9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val="uk-UA" w:eastAsia="ru-RU"/>
              </w:rPr>
              <w:t xml:space="preserve"> споруд для здійснення підприємницької діяльності, </w:t>
            </w:r>
            <w:bookmarkStart w:id="1" w:name="_Hlk159506744"/>
            <w:r w:rsidRPr="001C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 w:rsidR="008F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яких</w:t>
            </w:r>
            <w:r w:rsidRPr="001C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передбачено план</w:t>
            </w:r>
            <w:r w:rsidR="0045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 </w:t>
            </w:r>
            <w:r w:rsidRPr="001C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критого ринку, розташованого за адресою: вул. Європейська, 19-Б</w:t>
            </w:r>
            <w:bookmarkEnd w:id="0"/>
            <w:bookmarkEnd w:id="1"/>
          </w:p>
        </w:tc>
      </w:tr>
    </w:tbl>
    <w:p w14:paraId="69CEFB7F" w14:textId="77777777" w:rsidR="00422D98" w:rsidRPr="00422D98" w:rsidRDefault="00422D98" w:rsidP="00422D98">
      <w:pPr>
        <w:tabs>
          <w:tab w:val="left" w:pos="43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14:paraId="44933637" w14:textId="3850F14E" w:rsidR="00422D98" w:rsidRPr="00F11611" w:rsidRDefault="00422D98" w:rsidP="0042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 25 Закону України «Про місцеве самоврядування в Україні»,             ст. 40 Закону України «Про благоустрій населених пунктів» відповідно до Закону України «Про регулювання містобудівної діяльності»,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</w:t>
      </w:r>
      <w:bookmarkStart w:id="2" w:name="_Hlk84230905"/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рішення Южноукраїнської міської ради від </w:t>
      </w:r>
      <w:r w:rsidR="00311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B3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B3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B3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</w:t>
      </w:r>
      <w:r w:rsidR="00CB3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099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</w:t>
      </w:r>
      <w:r w:rsidR="0083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равил благоустрою, забезпечення чистоти і порядку на території </w:t>
      </w:r>
      <w:r w:rsidR="00311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FD2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Южноукраїнської міської ради від 31.07.2014 №1329 «Про затвердження плану території критого ринку, розташованого за адресою:</w:t>
      </w:r>
      <w:r w:rsidR="007C6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D2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Дружби Народів, 19-Б», 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Южноукраїнської міської ради від 23.03.2017 №585 </w:t>
      </w:r>
      <w:bookmarkEnd w:id="2"/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області», враховуючи</w:t>
      </w:r>
      <w:r w:rsidR="008F5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 директора</w:t>
      </w:r>
      <w:r w:rsidR="008F5895" w:rsidRPr="008F5895">
        <w:rPr>
          <w:sz w:val="24"/>
          <w:szCs w:val="24"/>
          <w:lang w:val="uk-UA"/>
        </w:rPr>
        <w:t xml:space="preserve"> </w:t>
      </w:r>
      <w:r w:rsidR="008F5895" w:rsidRPr="008F5895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«Критий ринок </w:t>
      </w:r>
      <w:r w:rsidR="00831C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8F5895" w:rsidRPr="008F589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21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5895" w:rsidRPr="008F5895">
        <w:rPr>
          <w:rFonts w:ascii="Times New Roman" w:hAnsi="Times New Roman" w:cs="Times New Roman"/>
          <w:sz w:val="24"/>
          <w:szCs w:val="24"/>
          <w:lang w:val="uk-UA"/>
        </w:rPr>
        <w:t>Южноукраїнська</w:t>
      </w:r>
      <w:r w:rsidR="0083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Іллі БАСАРАБА від 21.02.2024 №22 </w:t>
      </w:r>
      <w:r w:rsidR="00AF7F10" w:rsidRPr="00AF7F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(додається)</w:t>
      </w:r>
      <w:r w:rsidR="008F5895" w:rsidRPr="00AF7F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D2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дотримання вимог законодавства при розміщенні тимчасової споруди для здійснення підприємницької діяльності від 22.0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8F5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1-8</w:t>
      </w:r>
      <w:r w:rsidRPr="00422D9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ться)</w:t>
      </w:r>
      <w:r w:rsidRPr="00422D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FD215D"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впорядкування </w:t>
      </w:r>
      <w:r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="00FD215D"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критого ринку</w:t>
      </w:r>
      <w:r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міська рада</w:t>
      </w:r>
    </w:p>
    <w:p w14:paraId="5E93B837" w14:textId="77777777" w:rsidR="00422D98" w:rsidRPr="00422D98" w:rsidRDefault="00422D98" w:rsidP="00422D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40F06D2" w14:textId="7812B4F2" w:rsidR="00422D98" w:rsidRPr="00422D98" w:rsidRDefault="007C6D8B" w:rsidP="007C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</w:t>
      </w:r>
      <w:r w:rsidR="00422D98" w:rsidRPr="00422D9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ВИРІШИЛА :</w:t>
      </w:r>
    </w:p>
    <w:p w14:paraId="2F859542" w14:textId="77777777" w:rsidR="00422D98" w:rsidRPr="00422D98" w:rsidRDefault="00422D98" w:rsidP="00422D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2BBDF31" w14:textId="77777777" w:rsidR="00422D98" w:rsidRPr="00422D98" w:rsidRDefault="00422D98" w:rsidP="00422D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8A8728B" w14:textId="1E642CD7" w:rsidR="00311950" w:rsidRDefault="00422D98" w:rsidP="00831C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 </w:t>
      </w:r>
      <w:r w:rsidR="00EA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Власникам </w:t>
      </w:r>
      <w:r w:rsidR="00EA6BD3" w:rsidRPr="00EA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тимчасових споруд для здійснення підприємницької діяльності</w:t>
      </w:r>
      <w:r w:rsidR="00EA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ТС)</w:t>
      </w:r>
      <w:r w:rsidR="00EA6BD3" w:rsidRPr="00EA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добровільно в строк 30 (тридцять) робочих днів з моменту опублікування відповідного оголошення про демонтаж в газеті «Контакт» та на офіційному сайті міста Южноукраїнська, демонтувати </w:t>
      </w:r>
      <w:r w:rsidR="00EA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ТС</w:t>
      </w:r>
      <w:r w:rsidR="008F5895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uk-UA" w:eastAsia="ru-RU"/>
        </w:rPr>
        <w:t xml:space="preserve"> у кількості 8 (вісім) штук</w:t>
      </w:r>
      <w:r w:rsidR="008F5895" w:rsidRPr="00422D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uk-UA" w:eastAsia="ru-RU"/>
        </w:rPr>
        <w:t xml:space="preserve">, </w:t>
      </w:r>
      <w:r w:rsidR="00831C94" w:rsidRPr="001C0D4E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="00831C94">
        <w:rPr>
          <w:rFonts w:ascii="Times New Roman" w:hAnsi="Times New Roman" w:cs="Times New Roman"/>
          <w:sz w:val="24"/>
          <w:szCs w:val="24"/>
          <w:lang w:val="uk-UA"/>
        </w:rPr>
        <w:t xml:space="preserve">яких </w:t>
      </w:r>
      <w:r w:rsidR="00831C94" w:rsidRPr="001C0D4E">
        <w:rPr>
          <w:rFonts w:ascii="Times New Roman" w:hAnsi="Times New Roman" w:cs="Times New Roman"/>
          <w:sz w:val="24"/>
          <w:szCs w:val="24"/>
          <w:lang w:val="uk-UA"/>
        </w:rPr>
        <w:t>не передбачено план</w:t>
      </w:r>
      <w:r w:rsidR="00831C94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831C94" w:rsidRPr="001C0D4E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критого ринку, розташованого за адресою: </w:t>
      </w:r>
      <w:r w:rsidR="00EA6B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831C94" w:rsidRPr="001C0D4E">
        <w:rPr>
          <w:rFonts w:ascii="Times New Roman" w:hAnsi="Times New Roman" w:cs="Times New Roman"/>
          <w:sz w:val="24"/>
          <w:szCs w:val="24"/>
          <w:lang w:val="uk-UA"/>
        </w:rPr>
        <w:t>вул. Європейська, 19-Б</w:t>
      </w:r>
      <w:r w:rsidR="00831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BD3">
        <w:rPr>
          <w:rFonts w:ascii="Times New Roman" w:hAnsi="Times New Roman" w:cs="Times New Roman"/>
          <w:sz w:val="24"/>
          <w:szCs w:val="24"/>
          <w:lang w:val="uk-UA"/>
        </w:rPr>
        <w:t xml:space="preserve">(згідно </w:t>
      </w:r>
      <w:r w:rsidR="00831C9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F5895" w:rsidRPr="001C0D4E">
        <w:rPr>
          <w:rFonts w:ascii="Times New Roman" w:hAnsi="Times New Roman" w:cs="Times New Roman"/>
          <w:sz w:val="24"/>
          <w:szCs w:val="24"/>
          <w:lang w:val="uk-UA"/>
        </w:rPr>
        <w:t>хем</w:t>
      </w:r>
      <w:r w:rsidR="008F5895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F5895" w:rsidRPr="001C0D4E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="00EA6BD3">
        <w:rPr>
          <w:rFonts w:ascii="Times New Roman" w:hAnsi="Times New Roman" w:cs="Times New Roman"/>
          <w:sz w:val="24"/>
          <w:szCs w:val="24"/>
          <w:lang w:val="uk-UA"/>
        </w:rPr>
        <w:t xml:space="preserve">ТС </w:t>
      </w:r>
      <w:r w:rsidR="008F5895" w:rsidRPr="001C0D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B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F5895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 w:rsidR="00831C9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F58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A52205" w14:textId="3216FBD3" w:rsidR="00EA6BD3" w:rsidRDefault="00EA6BD3" w:rsidP="00831C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6FF75B" w14:textId="5CDC9026" w:rsidR="00EA6BD3" w:rsidRDefault="00EA6BD3" w:rsidP="00EA6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A6BD3">
        <w:rPr>
          <w:rFonts w:ascii="Times New Roman" w:hAnsi="Times New Roman" w:cs="Times New Roman"/>
          <w:sz w:val="24"/>
          <w:szCs w:val="24"/>
          <w:lang w:val="uk-UA"/>
        </w:rPr>
        <w:t>У разі невиконання власник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Pr="00EA6BD3">
        <w:rPr>
          <w:rFonts w:ascii="Times New Roman" w:hAnsi="Times New Roman" w:cs="Times New Roman"/>
          <w:sz w:val="24"/>
          <w:szCs w:val="24"/>
          <w:lang w:val="uk-UA"/>
        </w:rPr>
        <w:t>ТС</w:t>
      </w:r>
      <w:r w:rsidR="007804A7">
        <w:rPr>
          <w:rFonts w:ascii="Times New Roman" w:hAnsi="Times New Roman" w:cs="Times New Roman"/>
          <w:sz w:val="24"/>
          <w:szCs w:val="24"/>
          <w:lang w:val="uk-UA"/>
        </w:rPr>
        <w:t xml:space="preserve">  п.1 </w:t>
      </w:r>
      <w:r w:rsidRPr="00EA6BD3">
        <w:rPr>
          <w:rFonts w:ascii="Times New Roman" w:hAnsi="Times New Roman" w:cs="Times New Roman"/>
          <w:sz w:val="24"/>
          <w:szCs w:val="24"/>
          <w:lang w:val="uk-UA"/>
        </w:rPr>
        <w:t xml:space="preserve"> цього рішення</w:t>
      </w:r>
      <w:r w:rsidR="007804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6BD3">
        <w:rPr>
          <w:rFonts w:ascii="Times New Roman" w:hAnsi="Times New Roman" w:cs="Times New Roman"/>
          <w:sz w:val="24"/>
          <w:szCs w:val="24"/>
          <w:lang w:val="uk-UA"/>
        </w:rPr>
        <w:t xml:space="preserve"> доручити комунальному підприємству «Критий ринок м. Южноукраїнська» (</w:t>
      </w:r>
      <w:r>
        <w:rPr>
          <w:rFonts w:ascii="Times New Roman" w:hAnsi="Times New Roman" w:cs="Times New Roman"/>
          <w:sz w:val="24"/>
          <w:szCs w:val="24"/>
          <w:lang w:val="uk-UA"/>
        </w:rPr>
        <w:t>БАСАРАБ Ілля</w:t>
      </w:r>
      <w:r w:rsidRPr="00EA6BD3">
        <w:rPr>
          <w:rFonts w:ascii="Times New Roman" w:hAnsi="Times New Roman" w:cs="Times New Roman"/>
          <w:sz w:val="24"/>
          <w:szCs w:val="24"/>
          <w:lang w:val="uk-UA"/>
        </w:rPr>
        <w:t xml:space="preserve">), з можливістю залучення підрядних організацій, демонтувати відповідні </w:t>
      </w:r>
      <w:r>
        <w:rPr>
          <w:rFonts w:ascii="Times New Roman" w:hAnsi="Times New Roman" w:cs="Times New Roman"/>
          <w:sz w:val="24"/>
          <w:szCs w:val="24"/>
          <w:lang w:val="uk-UA"/>
        </w:rPr>
        <w:t>ТС</w:t>
      </w:r>
      <w:r w:rsidRPr="00EA6BD3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бюджету громади з наступним відшкодуванням суб’єкт</w:t>
      </w:r>
      <w:r w:rsidR="007804A7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A6BD3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всіх видатків по демонтажу, транспортуванню та зберіганню ТС.</w:t>
      </w:r>
    </w:p>
    <w:p w14:paraId="48574340" w14:textId="77777777" w:rsidR="00EA6BD3" w:rsidRDefault="00EA6BD3" w:rsidP="00EA6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4DACF" w14:textId="7AA4E6CB" w:rsidR="00422D98" w:rsidRPr="00F11611" w:rsidRDefault="00EA6BD3" w:rsidP="004D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422D98"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Фінансовому управлінню Южноукраїнської міської ради (Г</w:t>
      </w:r>
      <w:r w:rsidR="00FE4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ОНЧАРОВА </w:t>
      </w:r>
      <w:r w:rsidR="00AF7F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</w:t>
      </w:r>
      <w:r w:rsidR="00422D98"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відповідно до </w:t>
      </w:r>
      <w:r w:rsidR="00422D98"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потреби, наданої управлінням житлово-комунального господарства Южноукраїнської міської ради, передбачити в бюджет</w:t>
      </w:r>
      <w:r w:rsidR="008F5895"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22D98"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кошти на виконання комплексу заходів щодо демонтажу та зберігання </w:t>
      </w:r>
      <w:r w:rsidR="00422D98" w:rsidRPr="00F116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тимчасових споруд, зазначених в п.1 цього рішення</w:t>
      </w:r>
      <w:r w:rsidR="00422D98" w:rsidRPr="00F1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2C02E7" w14:textId="77777777" w:rsidR="00422D98" w:rsidRPr="00F11611" w:rsidRDefault="00422D98" w:rsidP="00422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840DC5" w14:textId="0EA54EA3" w:rsidR="00422D98" w:rsidRPr="00422D98" w:rsidRDefault="00422D98" w:rsidP="00BC63C5">
      <w:pPr>
        <w:spacing w:before="24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Hlk84252996"/>
      <w:bookmarkStart w:id="4" w:name="_Hlk84254306"/>
      <w:r w:rsidRPr="00422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4. Залучити працівників в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ідділення  поліції № 3 Вознесенського  районного управління поліції Головного управління  Національної  поліції  в Миколаївській області </w:t>
      </w:r>
      <w:r w:rsidR="004D0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(СТРИГА Сергій)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</w:t>
      </w:r>
      <w:r w:rsidRPr="00422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метою забезпечення громадського порядку при виконанні робіт з демонтажу </w:t>
      </w:r>
      <w:r w:rsidR="004D0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ТС</w:t>
      </w:r>
      <w:r w:rsidRPr="00422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43E52AD5" w14:textId="77777777" w:rsidR="00422D98" w:rsidRPr="00422D98" w:rsidRDefault="00422D98" w:rsidP="00422D98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A91827" w14:textId="066E2BD4" w:rsidR="00422D98" w:rsidRPr="00422D98" w:rsidRDefault="00422D98" w:rsidP="00BC63C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5D3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F7F10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r w:rsidR="00AF7F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РИБАКОВА Людмила</w:t>
      </w:r>
      <w:r w:rsidR="00AF7F10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B3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3"/>
    <w:p w14:paraId="2330A357" w14:textId="23EE659A" w:rsidR="005172D3" w:rsidRDefault="00422D98" w:rsidP="00CB37BF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2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4"/>
    </w:p>
    <w:p w14:paraId="0E302D9A" w14:textId="77777777" w:rsidR="005D3E5F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CFDB491" w14:textId="77777777" w:rsidR="005D3E5F" w:rsidRDefault="005D3E5F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A57E6A" w14:textId="04B3E3FE" w:rsidR="00B95D37" w:rsidRPr="00CB37BF" w:rsidRDefault="005D3E5F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5B5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</w:t>
      </w:r>
      <w:r w:rsidR="00BD0EA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</w:t>
      </w:r>
    </w:p>
    <w:p w14:paraId="74D97FBD" w14:textId="66C9028B" w:rsidR="00CB37BF" w:rsidRDefault="00CB37BF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8736A5C" w14:textId="0EC4196D" w:rsidR="005D3E5F" w:rsidRDefault="005D3E5F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4102173" w14:textId="23370291" w:rsidR="005D3E5F" w:rsidRDefault="005D3E5F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06A423B" w14:textId="7F8082EC" w:rsidR="00EA6BD3" w:rsidRDefault="00EA6B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2B8BF4" w14:textId="21A4B8A1" w:rsidR="00EA6BD3" w:rsidRDefault="00EA6B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4BB9AD" w14:textId="3F1F0B1F" w:rsidR="00EA6BD3" w:rsidRDefault="00EA6B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4FA85F8" w14:textId="39F24F8A" w:rsidR="00EA6BD3" w:rsidRDefault="00EA6B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FE22FCF" w14:textId="44CEBDBE" w:rsidR="00EA6BD3" w:rsidRDefault="00EA6B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51F7D1" w14:textId="459CE5F1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2E204D" w14:textId="1799E3F8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5CB6B34" w14:textId="67DC4FA7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9E8A87E" w14:textId="3D948FB0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7592955" w14:textId="029365EB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BB99926" w14:textId="4A352A29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49F5244" w14:textId="1F23DFB5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E49F6E6" w14:textId="3691AEB8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DE8A888" w14:textId="5613D3D1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B1E3B3" w14:textId="30791DA6" w:rsidR="007804A7" w:rsidRDefault="007804A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73380E" w14:textId="77777777" w:rsidR="007804A7" w:rsidRDefault="007804A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69CBEBF" w14:textId="264E90D6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17275A" w14:textId="77777777" w:rsidR="004D0880" w:rsidRDefault="004D0880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CA0DAC" w14:textId="77777777" w:rsidR="00EA6BD3" w:rsidRDefault="00EA6B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2E87232" w14:textId="1A817E5D" w:rsidR="00D06A33" w:rsidRPr="00CE2130" w:rsidRDefault="00D06A3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Христина ІЧАНСЬКА</w:t>
      </w:r>
    </w:p>
    <w:p w14:paraId="7B6EA5DA" w14:textId="05C34902" w:rsidR="009E17DE" w:rsidRDefault="00D06A33" w:rsidP="00AF7F10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5-50-8</w:t>
      </w:r>
      <w:r w:rsidR="00EA6B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</w:p>
    <w:p w14:paraId="2FD47877" w14:textId="051E438D" w:rsidR="00EA6BD3" w:rsidRDefault="00EA6BD3" w:rsidP="00AF7F10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5123549" w14:textId="56933325" w:rsidR="00EA6BD3" w:rsidRDefault="00EA6BD3" w:rsidP="00AF7F10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451539D" w14:textId="38D4A696" w:rsidR="00FD0DAB" w:rsidRDefault="00FD0DAB" w:rsidP="005906CA">
      <w:pPr>
        <w:shd w:val="clear" w:color="auto" w:fill="FFFFFF"/>
        <w:spacing w:before="75" w:after="75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F8E042" w14:textId="77777777" w:rsidR="00EC4938" w:rsidRPr="001C0D4E" w:rsidRDefault="00EC4938" w:rsidP="00EC493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 w:rsidRPr="001C0D4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7CBFF8BA" w14:textId="77777777" w:rsidR="00EC4938" w:rsidRPr="001C0D4E" w:rsidRDefault="00EC4938" w:rsidP="00EC493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 w:rsidRPr="001C0D4E">
        <w:rPr>
          <w:rFonts w:ascii="Times New Roman" w:hAnsi="Times New Roman" w:cs="Times New Roman"/>
          <w:sz w:val="24"/>
          <w:szCs w:val="24"/>
          <w:lang w:val="uk-UA"/>
        </w:rPr>
        <w:t>до рішення Южноукраїнської міської  ради</w:t>
      </w:r>
      <w:r w:rsidRPr="001C0D4E">
        <w:rPr>
          <w:rFonts w:ascii="Times New Roman" w:hAnsi="Times New Roman" w:cs="Times New Roman"/>
          <w:sz w:val="24"/>
          <w:szCs w:val="24"/>
          <w:lang w:val="uk-UA"/>
        </w:rPr>
        <w:br/>
        <w:t>«___» ____________2024 №______</w:t>
      </w:r>
    </w:p>
    <w:p w14:paraId="6BB5E39D" w14:textId="77777777" w:rsidR="00EC4938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E9FB8A" w14:textId="77777777" w:rsidR="00EC4938" w:rsidRDefault="00EC4938" w:rsidP="00EC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0D4E">
        <w:rPr>
          <w:rFonts w:ascii="Times New Roman" w:hAnsi="Times New Roman" w:cs="Times New Roman"/>
          <w:sz w:val="24"/>
          <w:szCs w:val="24"/>
          <w:lang w:val="uk-UA"/>
        </w:rPr>
        <w:t>Схема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0D4E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тимчасових споруд для </w:t>
      </w:r>
    </w:p>
    <w:p w14:paraId="1A63C091" w14:textId="77777777" w:rsidR="00EC4938" w:rsidRDefault="00EC4938" w:rsidP="00EC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0D4E">
        <w:rPr>
          <w:rFonts w:ascii="Times New Roman" w:hAnsi="Times New Roman" w:cs="Times New Roman"/>
          <w:sz w:val="24"/>
          <w:szCs w:val="24"/>
          <w:lang w:val="uk-UA"/>
        </w:rPr>
        <w:t>провадження підприємницької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- ТС),</w:t>
      </w:r>
      <w:r w:rsidRPr="00512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0D4E">
        <w:rPr>
          <w:rFonts w:ascii="Times New Roman" w:hAnsi="Times New Roman" w:cs="Times New Roman"/>
          <w:sz w:val="24"/>
          <w:szCs w:val="24"/>
          <w:lang w:val="uk-UA"/>
        </w:rPr>
        <w:t xml:space="preserve">які підлягають демонтажу </w:t>
      </w:r>
    </w:p>
    <w:p w14:paraId="7FDF2F92" w14:textId="77777777" w:rsidR="00EC4938" w:rsidRDefault="00EC4938" w:rsidP="00EC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30FD62" w14:textId="77777777" w:rsidR="00EC4938" w:rsidRDefault="00EC4938" w:rsidP="00EC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75707E" w14:textId="77777777" w:rsidR="00EC4938" w:rsidRPr="001C0D4E" w:rsidRDefault="00EC4938" w:rsidP="00EC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6AB3F3A9" wp14:editId="14978459">
            <wp:extent cx="5860800" cy="4053600"/>
            <wp:effectExtent l="0" t="0" r="698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0" cy="40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6E16" w14:textId="77777777" w:rsidR="00EC4938" w:rsidRDefault="00EC4938" w:rsidP="00EC4938"/>
    <w:p w14:paraId="3DB11371" w14:textId="77777777" w:rsidR="00EC4938" w:rsidRDefault="00EC4938" w:rsidP="00EC4938"/>
    <w:p w14:paraId="4D439A89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159505001"/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1 – кіоск розміром  2.6 </w:t>
      </w:r>
      <w:r>
        <w:rPr>
          <w:rFonts w:ascii="Times New Roman" w:hAnsi="Times New Roman" w:cs="Times New Roman"/>
          <w:sz w:val="24"/>
          <w:szCs w:val="24"/>
          <w:lang w:val="uk-UA"/>
        </w:rPr>
        <w:t>м х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2.7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, власник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БУЛОЦЕСКУЛ Василій </w:t>
      </w:r>
    </w:p>
    <w:bookmarkEnd w:id="5"/>
    <w:p w14:paraId="358C545C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>2 – павільйон розміром 3.1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х 5.5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, власник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МАЛЬЦЕВА Любов</w:t>
      </w:r>
    </w:p>
    <w:p w14:paraId="638D180C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>3 – павільйон розміром 3.3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х 5.2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, власник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КУЧЕРЯВА Світлана</w:t>
      </w:r>
    </w:p>
    <w:p w14:paraId="36E08144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4 – павільйон розміром 5.3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х 6.1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, власник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МАРТИНЕНКО Галина</w:t>
      </w:r>
    </w:p>
    <w:p w14:paraId="5DCBDFAC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5 – павільйон розміром 7.5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х 4.7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, власник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ІПАТОВА Тетяна</w:t>
      </w:r>
    </w:p>
    <w:p w14:paraId="7150BEBF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>6 – павільйон розміром 3.0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х 5.6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, власник</w:t>
      </w:r>
      <w:r w:rsidRPr="00AE1B78">
        <w:t xml:space="preserve"> </w:t>
      </w:r>
      <w:r w:rsidRPr="00AE1B78">
        <w:rPr>
          <w:rFonts w:ascii="Times New Roman" w:hAnsi="Times New Roman" w:cs="Times New Roman"/>
          <w:sz w:val="24"/>
          <w:szCs w:val="24"/>
          <w:lang w:val="uk-UA"/>
        </w:rPr>
        <w:t>ІПАТОВА Тетяна</w:t>
      </w:r>
    </w:p>
    <w:p w14:paraId="41B2897E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>7 – кіоск розміром  2.0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2.0 м, власник </w:t>
      </w:r>
      <w:r>
        <w:rPr>
          <w:rFonts w:ascii="Times New Roman" w:hAnsi="Times New Roman" w:cs="Times New Roman"/>
          <w:sz w:val="24"/>
          <w:szCs w:val="24"/>
          <w:lang w:val="uk-UA"/>
        </w:rPr>
        <w:t>ВОДОП’ЯНОВ Володимир</w:t>
      </w:r>
    </w:p>
    <w:p w14:paraId="79517405" w14:textId="77777777" w:rsidR="00EC4938" w:rsidRPr="00F339B0" w:rsidRDefault="00EC4938" w:rsidP="00EC4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>8 – кіоск розміром  2.0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 х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2.5 м, власник </w:t>
      </w:r>
      <w:r>
        <w:rPr>
          <w:rFonts w:ascii="Times New Roman" w:hAnsi="Times New Roman" w:cs="Times New Roman"/>
          <w:sz w:val="24"/>
          <w:szCs w:val="24"/>
          <w:lang w:val="uk-UA"/>
        </w:rPr>
        <w:t>РЯБЧЕНКО Віктор</w:t>
      </w:r>
    </w:p>
    <w:p w14:paraId="44DCEE6F" w14:textId="77777777" w:rsidR="00EC4938" w:rsidRPr="00F339B0" w:rsidRDefault="00EC4938" w:rsidP="00EC49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розміщення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ТС 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не передбачено планом території критого ринку, затверджен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Южноукраїнської міської ради 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31.07.2014 </w:t>
      </w:r>
      <w:r w:rsidRPr="00F339B0">
        <w:rPr>
          <w:rFonts w:ascii="Times New Roman" w:hAnsi="Times New Roman" w:cs="Times New Roman"/>
          <w:sz w:val="24"/>
          <w:szCs w:val="24"/>
          <w:lang w:val="uk-UA"/>
        </w:rPr>
        <w:t>№1329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07A52E" w14:textId="77777777" w:rsidR="00EC4938" w:rsidRDefault="00EC4938" w:rsidP="005906CA">
      <w:pPr>
        <w:shd w:val="clear" w:color="auto" w:fill="FFFFFF"/>
        <w:spacing w:before="75" w:after="75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_GoBack"/>
      <w:bookmarkEnd w:id="6"/>
    </w:p>
    <w:sectPr w:rsidR="00EC4938" w:rsidSect="0045527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B07"/>
    <w:multiLevelType w:val="hybridMultilevel"/>
    <w:tmpl w:val="A30CB18E"/>
    <w:lvl w:ilvl="0" w:tplc="A99C6C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1C9"/>
    <w:multiLevelType w:val="multilevel"/>
    <w:tmpl w:val="4C7E2A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7AFA173C"/>
    <w:multiLevelType w:val="hybridMultilevel"/>
    <w:tmpl w:val="A9A492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C"/>
    <w:rsid w:val="0004759B"/>
    <w:rsid w:val="001008E9"/>
    <w:rsid w:val="00106139"/>
    <w:rsid w:val="001539DC"/>
    <w:rsid w:val="00170519"/>
    <w:rsid w:val="00182908"/>
    <w:rsid w:val="001D2985"/>
    <w:rsid w:val="00252D3B"/>
    <w:rsid w:val="002666D1"/>
    <w:rsid w:val="002D1AC5"/>
    <w:rsid w:val="002E31BD"/>
    <w:rsid w:val="00311950"/>
    <w:rsid w:val="0032198C"/>
    <w:rsid w:val="00367B44"/>
    <w:rsid w:val="003A261E"/>
    <w:rsid w:val="003D7A3F"/>
    <w:rsid w:val="00422D98"/>
    <w:rsid w:val="00434265"/>
    <w:rsid w:val="00436946"/>
    <w:rsid w:val="00441CD4"/>
    <w:rsid w:val="00442054"/>
    <w:rsid w:val="00454DD4"/>
    <w:rsid w:val="0045527E"/>
    <w:rsid w:val="004658A5"/>
    <w:rsid w:val="00472AD6"/>
    <w:rsid w:val="004A1D3E"/>
    <w:rsid w:val="004D0880"/>
    <w:rsid w:val="004D6422"/>
    <w:rsid w:val="004E6840"/>
    <w:rsid w:val="005172D3"/>
    <w:rsid w:val="005867BB"/>
    <w:rsid w:val="005906CA"/>
    <w:rsid w:val="005A72E0"/>
    <w:rsid w:val="005B5C06"/>
    <w:rsid w:val="005B625E"/>
    <w:rsid w:val="005D3E5F"/>
    <w:rsid w:val="005F318F"/>
    <w:rsid w:val="00681B93"/>
    <w:rsid w:val="00700B02"/>
    <w:rsid w:val="00754370"/>
    <w:rsid w:val="007710FA"/>
    <w:rsid w:val="00773516"/>
    <w:rsid w:val="007804A7"/>
    <w:rsid w:val="007C6D8B"/>
    <w:rsid w:val="00831C94"/>
    <w:rsid w:val="00844B7F"/>
    <w:rsid w:val="00880335"/>
    <w:rsid w:val="008B05B9"/>
    <w:rsid w:val="008C75A5"/>
    <w:rsid w:val="008F5895"/>
    <w:rsid w:val="00971D69"/>
    <w:rsid w:val="00993FA5"/>
    <w:rsid w:val="00994928"/>
    <w:rsid w:val="009B483B"/>
    <w:rsid w:val="009B6189"/>
    <w:rsid w:val="009E17DE"/>
    <w:rsid w:val="00A5460E"/>
    <w:rsid w:val="00A84256"/>
    <w:rsid w:val="00AB0E06"/>
    <w:rsid w:val="00AD444A"/>
    <w:rsid w:val="00AF7F10"/>
    <w:rsid w:val="00B07945"/>
    <w:rsid w:val="00B64192"/>
    <w:rsid w:val="00B71595"/>
    <w:rsid w:val="00B860EE"/>
    <w:rsid w:val="00B95D37"/>
    <w:rsid w:val="00BC63C5"/>
    <w:rsid w:val="00BD0EA9"/>
    <w:rsid w:val="00C90E0A"/>
    <w:rsid w:val="00C92947"/>
    <w:rsid w:val="00C938BD"/>
    <w:rsid w:val="00CA57D9"/>
    <w:rsid w:val="00CB37BF"/>
    <w:rsid w:val="00CE2130"/>
    <w:rsid w:val="00CE516A"/>
    <w:rsid w:val="00D06A33"/>
    <w:rsid w:val="00D5102A"/>
    <w:rsid w:val="00D637E0"/>
    <w:rsid w:val="00DF59D1"/>
    <w:rsid w:val="00E03672"/>
    <w:rsid w:val="00E17CCD"/>
    <w:rsid w:val="00E22650"/>
    <w:rsid w:val="00E93606"/>
    <w:rsid w:val="00E9497C"/>
    <w:rsid w:val="00EA6BD3"/>
    <w:rsid w:val="00EC4938"/>
    <w:rsid w:val="00EC5B60"/>
    <w:rsid w:val="00EF3755"/>
    <w:rsid w:val="00F11611"/>
    <w:rsid w:val="00F74A40"/>
    <w:rsid w:val="00F82916"/>
    <w:rsid w:val="00FB33F8"/>
    <w:rsid w:val="00FB4B8A"/>
    <w:rsid w:val="00FC6CF0"/>
    <w:rsid w:val="00FD0DAB"/>
    <w:rsid w:val="00FD215D"/>
    <w:rsid w:val="00FD7961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3D012"/>
  <w15:chartTrackingRefBased/>
  <w15:docId w15:val="{18329958-305B-4723-994C-7C25F5D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7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B64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6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4192"/>
    <w:rPr>
      <w:rFonts w:ascii="Segoe UI" w:hAnsi="Segoe UI" w:cs="Segoe UI"/>
      <w:sz w:val="18"/>
      <w:szCs w:val="18"/>
    </w:rPr>
  </w:style>
  <w:style w:type="paragraph" w:customStyle="1" w:styleId="a7">
    <w:name w:val="Знак Знак"/>
    <w:basedOn w:val="a"/>
    <w:rsid w:val="00700B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8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83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406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2954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4</cp:revision>
  <cp:lastPrinted>2024-02-23T09:31:00Z</cp:lastPrinted>
  <dcterms:created xsi:type="dcterms:W3CDTF">2024-02-22T14:59:00Z</dcterms:created>
  <dcterms:modified xsi:type="dcterms:W3CDTF">2024-02-23T11:12:00Z</dcterms:modified>
</cp:coreProperties>
</file>